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E2" w:rsidRDefault="009F34F0">
      <w:pPr>
        <w:rPr>
          <w:rFonts w:ascii="Arial" w:hAnsi="Arial" w:cs="Arial"/>
          <w:b/>
          <w:sz w:val="32"/>
          <w:szCs w:val="32"/>
        </w:rPr>
      </w:pPr>
      <w:r w:rsidRPr="009F34F0">
        <w:rPr>
          <w:rFonts w:ascii="Arial" w:hAnsi="Arial" w:cs="Arial"/>
          <w:b/>
          <w:sz w:val="32"/>
          <w:szCs w:val="32"/>
        </w:rPr>
        <w:t>Checking Your Basal Rate</w:t>
      </w:r>
    </w:p>
    <w:p w:rsidR="009F34F0" w:rsidRPr="003B15E2" w:rsidRDefault="009F34F0">
      <w:pPr>
        <w:rPr>
          <w:rFonts w:ascii="Arial" w:hAnsi="Arial" w:cs="Arial"/>
          <w:b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Basal rates should be checked every 4-6 weeks and ce</w:t>
      </w:r>
      <w:r w:rsidR="00212611" w:rsidRPr="003B15E2">
        <w:rPr>
          <w:rFonts w:ascii="Arial" w:hAnsi="Arial" w:cs="Arial"/>
          <w:sz w:val="28"/>
          <w:szCs w:val="28"/>
        </w:rPr>
        <w:t>rtainly every school holiday, to</w:t>
      </w:r>
      <w:r w:rsidRPr="003B15E2">
        <w:rPr>
          <w:rFonts w:ascii="Arial" w:hAnsi="Arial" w:cs="Arial"/>
          <w:sz w:val="28"/>
          <w:szCs w:val="28"/>
        </w:rPr>
        <w:t xml:space="preserve"> ensure the programmed basal rates are meeting the body’s requirements for background supply of insulin.  The basal insulin dos</w:t>
      </w:r>
      <w:r w:rsidR="00212611" w:rsidRPr="003B15E2">
        <w:rPr>
          <w:rFonts w:ascii="Arial" w:hAnsi="Arial" w:cs="Arial"/>
          <w:sz w:val="28"/>
          <w:szCs w:val="28"/>
        </w:rPr>
        <w:t xml:space="preserve">e will need to be increased as </w:t>
      </w:r>
      <w:r w:rsidRPr="003B15E2">
        <w:rPr>
          <w:rFonts w:ascii="Arial" w:hAnsi="Arial" w:cs="Arial"/>
          <w:sz w:val="28"/>
          <w:szCs w:val="28"/>
        </w:rPr>
        <w:t>you grow and develop – the teenage growth spurt is a particularly important time.</w:t>
      </w:r>
    </w:p>
    <w:p w:rsidR="009F34F0" w:rsidRPr="003B15E2" w:rsidRDefault="009F34F0">
      <w:pPr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 xml:space="preserve">Testing basal rates involves fasting (no intake of </w:t>
      </w:r>
      <w:r w:rsidR="00212611" w:rsidRPr="003B15E2">
        <w:rPr>
          <w:rFonts w:ascii="Arial" w:hAnsi="Arial" w:cs="Arial"/>
          <w:sz w:val="28"/>
          <w:szCs w:val="28"/>
        </w:rPr>
        <w:t>carbohydrate</w:t>
      </w:r>
      <w:r w:rsidRPr="003B15E2">
        <w:rPr>
          <w:rFonts w:ascii="Arial" w:hAnsi="Arial" w:cs="Arial"/>
          <w:sz w:val="28"/>
          <w:szCs w:val="28"/>
        </w:rPr>
        <w:t xml:space="preserve">) for a period of time or if that is </w:t>
      </w:r>
      <w:r w:rsidR="00212611" w:rsidRPr="003B15E2">
        <w:rPr>
          <w:rFonts w:ascii="Arial" w:hAnsi="Arial" w:cs="Arial"/>
          <w:sz w:val="28"/>
          <w:szCs w:val="28"/>
        </w:rPr>
        <w:t>not possible, delaying eating fo</w:t>
      </w:r>
      <w:r w:rsidRPr="003B15E2">
        <w:rPr>
          <w:rFonts w:ascii="Arial" w:hAnsi="Arial" w:cs="Arial"/>
          <w:sz w:val="28"/>
          <w:szCs w:val="28"/>
        </w:rPr>
        <w:t>r as long as possible.  If the basal rate is righ</w:t>
      </w:r>
      <w:r w:rsidR="00212611" w:rsidRPr="003B15E2">
        <w:rPr>
          <w:rFonts w:ascii="Arial" w:hAnsi="Arial" w:cs="Arial"/>
          <w:sz w:val="28"/>
          <w:szCs w:val="28"/>
        </w:rPr>
        <w:t>t</w:t>
      </w:r>
      <w:r w:rsidRPr="003B15E2">
        <w:rPr>
          <w:rFonts w:ascii="Arial" w:hAnsi="Arial" w:cs="Arial"/>
          <w:sz w:val="28"/>
          <w:szCs w:val="28"/>
        </w:rPr>
        <w:t xml:space="preserve"> t</w:t>
      </w:r>
      <w:r w:rsidR="00212611" w:rsidRPr="003B15E2">
        <w:rPr>
          <w:rFonts w:ascii="Arial" w:hAnsi="Arial" w:cs="Arial"/>
          <w:sz w:val="28"/>
          <w:szCs w:val="28"/>
        </w:rPr>
        <w:t>hen the b</w:t>
      </w:r>
      <w:r w:rsidRPr="003B15E2">
        <w:rPr>
          <w:rFonts w:ascii="Arial" w:hAnsi="Arial" w:cs="Arial"/>
          <w:sz w:val="28"/>
          <w:szCs w:val="28"/>
        </w:rPr>
        <w:t>lood glucose s</w:t>
      </w:r>
      <w:r w:rsidR="00212611" w:rsidRPr="003B15E2">
        <w:rPr>
          <w:rFonts w:ascii="Arial" w:hAnsi="Arial" w:cs="Arial"/>
          <w:sz w:val="28"/>
          <w:szCs w:val="28"/>
        </w:rPr>
        <w:t>h</w:t>
      </w:r>
      <w:r w:rsidRPr="003B15E2">
        <w:rPr>
          <w:rFonts w:ascii="Arial" w:hAnsi="Arial" w:cs="Arial"/>
          <w:sz w:val="28"/>
          <w:szCs w:val="28"/>
        </w:rPr>
        <w:t>ould remain within the target range during this time.  It is not a good idea to check the basal rates if you are unwell or have been doing a lot of exercise.</w:t>
      </w:r>
    </w:p>
    <w:p w:rsidR="009F34F0" w:rsidRPr="003B15E2" w:rsidRDefault="009F34F0">
      <w:pPr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 xml:space="preserve">Don’t try to do the whole day at once.  Get the overnight period right first and then breakfast to </w:t>
      </w:r>
      <w:r w:rsidR="003B15E2" w:rsidRPr="003B15E2">
        <w:rPr>
          <w:rFonts w:ascii="Arial" w:hAnsi="Arial" w:cs="Arial"/>
          <w:sz w:val="28"/>
          <w:szCs w:val="28"/>
        </w:rPr>
        <w:t>lunch</w:t>
      </w:r>
      <w:r w:rsidRPr="003B15E2">
        <w:rPr>
          <w:rFonts w:ascii="Arial" w:hAnsi="Arial" w:cs="Arial"/>
          <w:sz w:val="28"/>
          <w:szCs w:val="28"/>
        </w:rPr>
        <w:t xml:space="preserve">, </w:t>
      </w:r>
      <w:r w:rsidR="003B15E2" w:rsidRPr="003B15E2">
        <w:rPr>
          <w:rFonts w:ascii="Arial" w:hAnsi="Arial" w:cs="Arial"/>
          <w:sz w:val="28"/>
          <w:szCs w:val="28"/>
        </w:rPr>
        <w:t>lunch</w:t>
      </w:r>
      <w:r w:rsidRPr="003B15E2">
        <w:rPr>
          <w:rFonts w:ascii="Arial" w:hAnsi="Arial" w:cs="Arial"/>
          <w:sz w:val="28"/>
          <w:szCs w:val="28"/>
        </w:rPr>
        <w:t xml:space="preserve"> to evening meal and lastly the evening meal until bed.</w:t>
      </w:r>
    </w:p>
    <w:p w:rsidR="009F34F0" w:rsidRPr="003B15E2" w:rsidRDefault="009F34F0">
      <w:pPr>
        <w:rPr>
          <w:rFonts w:ascii="Arial" w:hAnsi="Arial" w:cs="Arial"/>
          <w:b/>
          <w:sz w:val="32"/>
          <w:szCs w:val="32"/>
        </w:rPr>
      </w:pPr>
      <w:r w:rsidRPr="003B15E2">
        <w:rPr>
          <w:rFonts w:ascii="Arial" w:hAnsi="Arial" w:cs="Arial"/>
          <w:b/>
          <w:sz w:val="32"/>
          <w:szCs w:val="32"/>
        </w:rPr>
        <w:t>General Rules When Testing Basal Rate</w:t>
      </w:r>
    </w:p>
    <w:p w:rsidR="009F34F0" w:rsidRPr="003B15E2" w:rsidRDefault="009F34F0" w:rsidP="009F34F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 xml:space="preserve">Have your last meal 2 hours before the time period you will be testing, and avoid any low GI foods as they can continue to effect the blood glucose for several hours after eating </w:t>
      </w:r>
      <w:proofErr w:type="spellStart"/>
      <w:r w:rsidRPr="003B15E2">
        <w:rPr>
          <w:rFonts w:ascii="Arial" w:hAnsi="Arial" w:cs="Arial"/>
          <w:sz w:val="28"/>
          <w:szCs w:val="28"/>
        </w:rPr>
        <w:t>eg</w:t>
      </w:r>
      <w:proofErr w:type="spellEnd"/>
      <w:r w:rsidRPr="003B15E2">
        <w:rPr>
          <w:rFonts w:ascii="Arial" w:hAnsi="Arial" w:cs="Arial"/>
          <w:sz w:val="28"/>
          <w:szCs w:val="28"/>
        </w:rPr>
        <w:t xml:space="preserve"> pizza, pasta, curries.</w:t>
      </w:r>
    </w:p>
    <w:p w:rsidR="009F34F0" w:rsidRPr="003B15E2" w:rsidRDefault="009F34F0" w:rsidP="009F34F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If you are unable to omit a meal, delay it as long as possible.</w:t>
      </w:r>
    </w:p>
    <w:p w:rsidR="009F34F0" w:rsidRPr="003B15E2" w:rsidRDefault="009F34F0" w:rsidP="009F34F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Give your normal insulin bolus with your last meal.</w:t>
      </w:r>
    </w:p>
    <w:p w:rsidR="009F34F0" w:rsidRPr="003B15E2" w:rsidRDefault="009F34F0" w:rsidP="009F34F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 xml:space="preserve">Do not have any snacks or </w:t>
      </w:r>
      <w:r w:rsidR="003B15E2" w:rsidRPr="003B15E2">
        <w:rPr>
          <w:rFonts w:ascii="Arial" w:hAnsi="Arial" w:cs="Arial"/>
          <w:sz w:val="28"/>
          <w:szCs w:val="28"/>
        </w:rPr>
        <w:t>carbohydrate</w:t>
      </w:r>
      <w:r w:rsidRPr="003B15E2">
        <w:rPr>
          <w:rFonts w:ascii="Arial" w:hAnsi="Arial" w:cs="Arial"/>
          <w:sz w:val="28"/>
          <w:szCs w:val="28"/>
        </w:rPr>
        <w:t xml:space="preserve"> during the test.</w:t>
      </w:r>
    </w:p>
    <w:p w:rsidR="009F34F0" w:rsidRPr="003B15E2" w:rsidRDefault="00C83ED2" w:rsidP="009F34F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Check BG levels every one to two hours during the test.</w:t>
      </w:r>
    </w:p>
    <w:p w:rsidR="009F34F0" w:rsidRPr="003B15E2" w:rsidRDefault="00C83ED2" w:rsidP="009F34F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If BG level falls below 4mmol/L treat the hypo and abandon the test.</w:t>
      </w:r>
    </w:p>
    <w:p w:rsidR="003B15E2" w:rsidRDefault="00C83ED2" w:rsidP="003B15E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Avoid giving any correction boluses unless blood glucose is over 14mmol/L.  If BG is over 14mmol/L</w:t>
      </w:r>
      <w:r w:rsidR="00507550">
        <w:rPr>
          <w:rFonts w:ascii="Arial" w:hAnsi="Arial" w:cs="Arial"/>
          <w:sz w:val="28"/>
          <w:szCs w:val="28"/>
        </w:rPr>
        <w:t>, test for ketones.  If ketones are present then you should</w:t>
      </w:r>
      <w:r w:rsidRPr="003B15E2">
        <w:rPr>
          <w:rFonts w:ascii="Arial" w:hAnsi="Arial" w:cs="Arial"/>
          <w:sz w:val="28"/>
          <w:szCs w:val="28"/>
        </w:rPr>
        <w:t xml:space="preserve"> take</w:t>
      </w:r>
      <w:r w:rsidR="00507550">
        <w:rPr>
          <w:rFonts w:ascii="Arial" w:hAnsi="Arial" w:cs="Arial"/>
          <w:sz w:val="28"/>
          <w:szCs w:val="28"/>
        </w:rPr>
        <w:t xml:space="preserve"> a</w:t>
      </w:r>
      <w:r w:rsidRPr="003B15E2">
        <w:rPr>
          <w:rFonts w:ascii="Arial" w:hAnsi="Arial" w:cs="Arial"/>
          <w:sz w:val="28"/>
          <w:szCs w:val="28"/>
        </w:rPr>
        <w:t xml:space="preserve"> correction dose and abandon the</w:t>
      </w:r>
      <w:r w:rsidR="00507550">
        <w:rPr>
          <w:rFonts w:ascii="Arial" w:hAnsi="Arial" w:cs="Arial"/>
          <w:sz w:val="28"/>
          <w:szCs w:val="28"/>
        </w:rPr>
        <w:t xml:space="preserve"> fasting</w:t>
      </w:r>
      <w:r w:rsidRPr="003B15E2">
        <w:rPr>
          <w:rFonts w:ascii="Arial" w:hAnsi="Arial" w:cs="Arial"/>
          <w:sz w:val="28"/>
          <w:szCs w:val="28"/>
        </w:rPr>
        <w:t xml:space="preserve"> test.</w:t>
      </w:r>
      <w:r w:rsidR="00507550">
        <w:rPr>
          <w:rFonts w:ascii="Arial" w:hAnsi="Arial" w:cs="Arial"/>
          <w:sz w:val="28"/>
          <w:szCs w:val="28"/>
        </w:rPr>
        <w:t xml:space="preserve">  If no ketones are present, </w:t>
      </w:r>
      <w:r w:rsidR="00507550">
        <w:rPr>
          <w:rFonts w:ascii="Arial" w:hAnsi="Arial" w:cs="Arial"/>
          <w:b/>
          <w:sz w:val="28"/>
          <w:szCs w:val="28"/>
        </w:rPr>
        <w:t>do not correct</w:t>
      </w:r>
      <w:r w:rsidR="00507550">
        <w:rPr>
          <w:rFonts w:ascii="Arial" w:hAnsi="Arial" w:cs="Arial"/>
          <w:sz w:val="28"/>
          <w:szCs w:val="28"/>
        </w:rPr>
        <w:t xml:space="preserve"> and continue with the test.</w:t>
      </w:r>
      <w:bookmarkStart w:id="0" w:name="_GoBack"/>
      <w:bookmarkEnd w:id="0"/>
    </w:p>
    <w:p w:rsidR="003B15E2" w:rsidRDefault="003B15E2" w:rsidP="003B15E2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B15E2" w:rsidRDefault="003B15E2" w:rsidP="003B15E2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B15E2" w:rsidRDefault="003B15E2" w:rsidP="003B15E2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B15E2" w:rsidRDefault="003B15E2" w:rsidP="003B15E2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B15E2" w:rsidRDefault="003B15E2" w:rsidP="003B15E2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B15E2" w:rsidRPr="003B15E2" w:rsidRDefault="003B15E2" w:rsidP="003B15E2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C83ED2" w:rsidRPr="003B15E2" w:rsidRDefault="00C83ED2" w:rsidP="003B15E2">
      <w:pPr>
        <w:spacing w:after="0"/>
        <w:rPr>
          <w:rFonts w:ascii="Arial" w:hAnsi="Arial" w:cs="Arial"/>
          <w:b/>
          <w:sz w:val="32"/>
          <w:szCs w:val="32"/>
        </w:rPr>
      </w:pPr>
      <w:r w:rsidRPr="003B15E2">
        <w:rPr>
          <w:rFonts w:ascii="Arial" w:hAnsi="Arial" w:cs="Arial"/>
          <w:b/>
          <w:sz w:val="32"/>
          <w:szCs w:val="32"/>
        </w:rPr>
        <w:t>Overnight Basal Rate</w:t>
      </w:r>
      <w:r w:rsidR="003B15E2">
        <w:rPr>
          <w:rFonts w:ascii="Arial" w:hAnsi="Arial" w:cs="Arial"/>
          <w:b/>
          <w:sz w:val="32"/>
          <w:szCs w:val="32"/>
        </w:rPr>
        <w:t>:</w:t>
      </w:r>
    </w:p>
    <w:p w:rsidR="00C83ED2" w:rsidRPr="003B15E2" w:rsidRDefault="00C83ED2" w:rsidP="003B15E2">
      <w:pPr>
        <w:spacing w:after="0"/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Omit bed-time snack and fast overnight.</w:t>
      </w:r>
    </w:p>
    <w:p w:rsidR="00C83ED2" w:rsidRPr="003B15E2" w:rsidRDefault="00C83ED2" w:rsidP="003B15E2">
      <w:pPr>
        <w:spacing w:after="0"/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Check BG at 22.00/12.00/02</w:t>
      </w:r>
      <w:r w:rsidR="002B19A0">
        <w:rPr>
          <w:rFonts w:ascii="Arial" w:hAnsi="Arial" w:cs="Arial"/>
          <w:sz w:val="28"/>
          <w:szCs w:val="28"/>
        </w:rPr>
        <w:t>.00/0</w:t>
      </w:r>
      <w:r w:rsidRPr="003B15E2">
        <w:rPr>
          <w:rFonts w:ascii="Arial" w:hAnsi="Arial" w:cs="Arial"/>
          <w:sz w:val="28"/>
          <w:szCs w:val="28"/>
        </w:rPr>
        <w:t>4.00/07.00</w:t>
      </w:r>
    </w:p>
    <w:p w:rsidR="003B15E2" w:rsidRDefault="003B15E2" w:rsidP="003B15E2">
      <w:pPr>
        <w:spacing w:after="0"/>
        <w:rPr>
          <w:rFonts w:ascii="Arial" w:hAnsi="Arial" w:cs="Arial"/>
          <w:sz w:val="24"/>
          <w:szCs w:val="24"/>
        </w:rPr>
      </w:pPr>
    </w:p>
    <w:p w:rsidR="00C83ED2" w:rsidRPr="003B15E2" w:rsidRDefault="00C83ED2" w:rsidP="003B15E2">
      <w:pPr>
        <w:spacing w:after="0"/>
        <w:rPr>
          <w:rFonts w:ascii="Arial" w:hAnsi="Arial" w:cs="Arial"/>
          <w:b/>
          <w:sz w:val="32"/>
          <w:szCs w:val="32"/>
        </w:rPr>
      </w:pPr>
      <w:r w:rsidRPr="003B15E2">
        <w:rPr>
          <w:rFonts w:ascii="Arial" w:hAnsi="Arial" w:cs="Arial"/>
          <w:b/>
          <w:sz w:val="32"/>
          <w:szCs w:val="32"/>
        </w:rPr>
        <w:t>Morning Basal Rate</w:t>
      </w:r>
      <w:r w:rsidR="00212611" w:rsidRPr="003B15E2">
        <w:rPr>
          <w:rFonts w:ascii="Arial" w:hAnsi="Arial" w:cs="Arial"/>
          <w:b/>
          <w:sz w:val="32"/>
          <w:szCs w:val="32"/>
        </w:rPr>
        <w:t>:</w:t>
      </w:r>
    </w:p>
    <w:p w:rsidR="00212611" w:rsidRPr="003B15E2" w:rsidRDefault="00212611" w:rsidP="003B15E2">
      <w:pPr>
        <w:spacing w:after="0"/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Omit breakfast and fast until lunch time.</w:t>
      </w:r>
    </w:p>
    <w:p w:rsidR="00212611" w:rsidRPr="003B15E2" w:rsidRDefault="00212611" w:rsidP="003B15E2">
      <w:pPr>
        <w:spacing w:after="0"/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Check BG at 06.00/08.00/10.00/12.00</w:t>
      </w:r>
    </w:p>
    <w:p w:rsidR="003B15E2" w:rsidRDefault="003B15E2" w:rsidP="003B15E2">
      <w:pPr>
        <w:spacing w:after="0"/>
        <w:rPr>
          <w:rFonts w:ascii="Arial" w:hAnsi="Arial" w:cs="Arial"/>
          <w:sz w:val="24"/>
          <w:szCs w:val="24"/>
        </w:rPr>
      </w:pPr>
    </w:p>
    <w:p w:rsidR="00212611" w:rsidRDefault="00212611" w:rsidP="003B15E2">
      <w:pPr>
        <w:spacing w:after="0"/>
        <w:rPr>
          <w:rFonts w:ascii="Arial" w:hAnsi="Arial" w:cs="Arial"/>
          <w:sz w:val="24"/>
          <w:szCs w:val="24"/>
        </w:rPr>
      </w:pPr>
      <w:r w:rsidRPr="003B15E2">
        <w:rPr>
          <w:rFonts w:ascii="Arial" w:hAnsi="Arial" w:cs="Arial"/>
          <w:b/>
          <w:sz w:val="32"/>
          <w:szCs w:val="32"/>
        </w:rPr>
        <w:t>Afternoon Basal Rate</w:t>
      </w:r>
      <w:r>
        <w:rPr>
          <w:rFonts w:ascii="Arial" w:hAnsi="Arial" w:cs="Arial"/>
          <w:sz w:val="24"/>
          <w:szCs w:val="24"/>
        </w:rPr>
        <w:t>:</w:t>
      </w:r>
    </w:p>
    <w:p w:rsidR="00212611" w:rsidRPr="003B15E2" w:rsidRDefault="00212611" w:rsidP="003B15E2">
      <w:pPr>
        <w:spacing w:after="0"/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 xml:space="preserve">Take breakfast before 10am.  </w:t>
      </w:r>
      <w:proofErr w:type="gramStart"/>
      <w:r w:rsidRPr="003B15E2">
        <w:rPr>
          <w:rFonts w:ascii="Arial" w:hAnsi="Arial" w:cs="Arial"/>
          <w:sz w:val="28"/>
          <w:szCs w:val="28"/>
        </w:rPr>
        <w:t>Fast until evening meal at 18.00.</w:t>
      </w:r>
      <w:proofErr w:type="gramEnd"/>
    </w:p>
    <w:p w:rsidR="00212611" w:rsidRPr="003B15E2" w:rsidRDefault="00212611" w:rsidP="003B15E2">
      <w:pPr>
        <w:spacing w:after="0"/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Check BG at 12.00/14.00/16.00/18.00</w:t>
      </w:r>
    </w:p>
    <w:p w:rsidR="003B15E2" w:rsidRDefault="003B15E2" w:rsidP="003B15E2">
      <w:pPr>
        <w:spacing w:after="0"/>
        <w:rPr>
          <w:rFonts w:ascii="Arial" w:hAnsi="Arial" w:cs="Arial"/>
          <w:sz w:val="24"/>
          <w:szCs w:val="24"/>
        </w:rPr>
      </w:pPr>
    </w:p>
    <w:p w:rsidR="00212611" w:rsidRPr="003B15E2" w:rsidRDefault="00212611" w:rsidP="003B15E2">
      <w:pPr>
        <w:spacing w:after="0"/>
        <w:rPr>
          <w:rFonts w:ascii="Arial" w:hAnsi="Arial" w:cs="Arial"/>
          <w:b/>
          <w:sz w:val="32"/>
          <w:szCs w:val="32"/>
        </w:rPr>
      </w:pPr>
      <w:r w:rsidRPr="003B15E2">
        <w:rPr>
          <w:rFonts w:ascii="Arial" w:hAnsi="Arial" w:cs="Arial"/>
          <w:b/>
          <w:sz w:val="32"/>
          <w:szCs w:val="32"/>
        </w:rPr>
        <w:t>Evening Basal Rate:</w:t>
      </w:r>
    </w:p>
    <w:p w:rsidR="003B15E2" w:rsidRPr="003B15E2" w:rsidRDefault="00212611" w:rsidP="003B15E2">
      <w:pPr>
        <w:spacing w:after="0"/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 xml:space="preserve">Have lunch before 14.00.  Fast until 22.00 or </w:t>
      </w:r>
      <w:r w:rsidRPr="003B15E2">
        <w:rPr>
          <w:rFonts w:ascii="Arial" w:hAnsi="Arial" w:cs="Arial"/>
          <w:b/>
          <w:sz w:val="28"/>
          <w:szCs w:val="28"/>
        </w:rPr>
        <w:t>as late</w:t>
      </w:r>
      <w:r w:rsidRPr="003B15E2">
        <w:rPr>
          <w:rFonts w:ascii="Arial" w:hAnsi="Arial" w:cs="Arial"/>
          <w:sz w:val="28"/>
          <w:szCs w:val="28"/>
        </w:rPr>
        <w:t xml:space="preserve"> as possible</w:t>
      </w:r>
    </w:p>
    <w:p w:rsidR="00212611" w:rsidRPr="003B15E2" w:rsidRDefault="00212611" w:rsidP="003B15E2">
      <w:pPr>
        <w:spacing w:after="0"/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(</w:t>
      </w:r>
      <w:proofErr w:type="gramStart"/>
      <w:r w:rsidRPr="003B15E2">
        <w:rPr>
          <w:rFonts w:ascii="Arial" w:hAnsi="Arial" w:cs="Arial"/>
          <w:sz w:val="28"/>
          <w:szCs w:val="28"/>
        </w:rPr>
        <w:t>depending</w:t>
      </w:r>
      <w:proofErr w:type="gramEnd"/>
      <w:r w:rsidRPr="003B15E2">
        <w:rPr>
          <w:rFonts w:ascii="Arial" w:hAnsi="Arial" w:cs="Arial"/>
          <w:sz w:val="28"/>
          <w:szCs w:val="28"/>
        </w:rPr>
        <w:t xml:space="preserve"> on age).</w:t>
      </w:r>
    </w:p>
    <w:p w:rsidR="00212611" w:rsidRPr="003B15E2" w:rsidRDefault="00212611" w:rsidP="003B15E2">
      <w:pPr>
        <w:spacing w:after="0"/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Check BG at 16.00/18.00/20.00/22.00</w:t>
      </w:r>
    </w:p>
    <w:p w:rsidR="003B15E2" w:rsidRDefault="003B15E2" w:rsidP="003B15E2">
      <w:pPr>
        <w:spacing w:after="0"/>
        <w:rPr>
          <w:rFonts w:ascii="Arial" w:hAnsi="Arial" w:cs="Arial"/>
          <w:sz w:val="24"/>
          <w:szCs w:val="24"/>
        </w:rPr>
      </w:pPr>
    </w:p>
    <w:p w:rsidR="00212611" w:rsidRPr="003B15E2" w:rsidRDefault="003B15E2" w:rsidP="00C83E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to do with the results</w:t>
      </w:r>
    </w:p>
    <w:p w:rsidR="00212611" w:rsidRPr="003B15E2" w:rsidRDefault="00212611" w:rsidP="00C83ED2">
      <w:pPr>
        <w:rPr>
          <w:rFonts w:ascii="Arial" w:hAnsi="Arial" w:cs="Arial"/>
          <w:b/>
          <w:sz w:val="28"/>
          <w:szCs w:val="28"/>
        </w:rPr>
      </w:pPr>
      <w:r w:rsidRPr="003B15E2">
        <w:rPr>
          <w:rFonts w:ascii="Arial" w:hAnsi="Arial" w:cs="Arial"/>
          <w:b/>
          <w:sz w:val="28"/>
          <w:szCs w:val="28"/>
        </w:rPr>
        <w:t xml:space="preserve">PLEASE NOTE:  When new </w:t>
      </w:r>
      <w:r w:rsidR="003B15E2" w:rsidRPr="003B15E2">
        <w:rPr>
          <w:rFonts w:ascii="Arial" w:hAnsi="Arial" w:cs="Arial"/>
          <w:b/>
          <w:sz w:val="28"/>
          <w:szCs w:val="28"/>
        </w:rPr>
        <w:t xml:space="preserve">to </w:t>
      </w:r>
      <w:r w:rsidRPr="003B15E2">
        <w:rPr>
          <w:rFonts w:ascii="Arial" w:hAnsi="Arial" w:cs="Arial"/>
          <w:b/>
          <w:sz w:val="28"/>
          <w:szCs w:val="28"/>
        </w:rPr>
        <w:t>insulin pump therapy, always discuss with your Diabetes Specialist Nurse before making adjustments.</w:t>
      </w:r>
    </w:p>
    <w:p w:rsidR="00212611" w:rsidRPr="003B15E2" w:rsidRDefault="00212611" w:rsidP="0021261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If blood (BG) stays within 2mmol/L, throughout the test period, then your basal rate is probably correct.</w:t>
      </w:r>
    </w:p>
    <w:p w:rsidR="003B15E2" w:rsidRPr="003B15E2" w:rsidRDefault="003B15E2" w:rsidP="003B15E2">
      <w:pPr>
        <w:pStyle w:val="ListParagraph"/>
        <w:rPr>
          <w:rFonts w:ascii="Arial" w:hAnsi="Arial" w:cs="Arial"/>
          <w:sz w:val="28"/>
          <w:szCs w:val="28"/>
        </w:rPr>
      </w:pPr>
    </w:p>
    <w:p w:rsidR="00212611" w:rsidRPr="003B15E2" w:rsidRDefault="00212611" w:rsidP="0021261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>If BG level increases or decreases by more than 2mmol/L the basal rate will need to be adjusted depending on</w:t>
      </w:r>
      <w:r w:rsidR="003B15E2" w:rsidRPr="003B15E2">
        <w:rPr>
          <w:rFonts w:ascii="Arial" w:hAnsi="Arial" w:cs="Arial"/>
          <w:sz w:val="28"/>
          <w:szCs w:val="28"/>
        </w:rPr>
        <w:t xml:space="preserve"> </w:t>
      </w:r>
      <w:r w:rsidRPr="003B15E2">
        <w:rPr>
          <w:rFonts w:ascii="Arial" w:hAnsi="Arial" w:cs="Arial"/>
          <w:sz w:val="28"/>
          <w:szCs w:val="28"/>
        </w:rPr>
        <w:t>individual insulin sensitivity.</w:t>
      </w:r>
    </w:p>
    <w:p w:rsidR="003B15E2" w:rsidRPr="003B15E2" w:rsidRDefault="003B15E2" w:rsidP="003B15E2">
      <w:pPr>
        <w:pStyle w:val="ListParagraph"/>
        <w:rPr>
          <w:rFonts w:ascii="Arial" w:hAnsi="Arial" w:cs="Arial"/>
          <w:sz w:val="28"/>
          <w:szCs w:val="28"/>
        </w:rPr>
      </w:pPr>
    </w:p>
    <w:p w:rsidR="00212611" w:rsidRPr="003B15E2" w:rsidRDefault="00212611" w:rsidP="0021261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B15E2">
        <w:rPr>
          <w:rFonts w:ascii="Arial" w:hAnsi="Arial" w:cs="Arial"/>
          <w:sz w:val="28"/>
          <w:szCs w:val="28"/>
        </w:rPr>
        <w:t xml:space="preserve">If you have to adjust the basal rate for a given period, </w:t>
      </w:r>
      <w:r w:rsidR="003B15E2" w:rsidRPr="003B15E2">
        <w:rPr>
          <w:rFonts w:ascii="Arial" w:hAnsi="Arial" w:cs="Arial"/>
          <w:sz w:val="28"/>
          <w:szCs w:val="28"/>
        </w:rPr>
        <w:t>always</w:t>
      </w:r>
      <w:r w:rsidRPr="003B15E2">
        <w:rPr>
          <w:rFonts w:ascii="Arial" w:hAnsi="Arial" w:cs="Arial"/>
          <w:sz w:val="28"/>
          <w:szCs w:val="28"/>
        </w:rPr>
        <w:t xml:space="preserve"> retest the </w:t>
      </w:r>
      <w:r w:rsidR="003B15E2" w:rsidRPr="003B15E2">
        <w:rPr>
          <w:rFonts w:ascii="Arial" w:hAnsi="Arial" w:cs="Arial"/>
          <w:sz w:val="28"/>
          <w:szCs w:val="28"/>
        </w:rPr>
        <w:t>next</w:t>
      </w:r>
      <w:r w:rsidRPr="003B15E2">
        <w:rPr>
          <w:rFonts w:ascii="Arial" w:hAnsi="Arial" w:cs="Arial"/>
          <w:sz w:val="28"/>
          <w:szCs w:val="28"/>
        </w:rPr>
        <w:t xml:space="preserve"> day to verify it.</w:t>
      </w:r>
    </w:p>
    <w:sectPr w:rsidR="00212611" w:rsidRPr="003B1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788"/>
    <w:multiLevelType w:val="hybridMultilevel"/>
    <w:tmpl w:val="27D21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2B2A"/>
    <w:multiLevelType w:val="hybridMultilevel"/>
    <w:tmpl w:val="7646E97C"/>
    <w:lvl w:ilvl="0" w:tplc="6CCE8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C1689"/>
    <w:multiLevelType w:val="hybridMultilevel"/>
    <w:tmpl w:val="C1BE3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F0"/>
    <w:rsid w:val="00212611"/>
    <w:rsid w:val="002B19A0"/>
    <w:rsid w:val="0036694B"/>
    <w:rsid w:val="003B15E2"/>
    <w:rsid w:val="00507550"/>
    <w:rsid w:val="009F34F0"/>
    <w:rsid w:val="00C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Mellon, Bernadette</dc:creator>
  <cp:lastModifiedBy>Meneely, Emma {DCEU~Burgess Hill}</cp:lastModifiedBy>
  <cp:revision>2</cp:revision>
  <dcterms:created xsi:type="dcterms:W3CDTF">2015-03-19T21:17:00Z</dcterms:created>
  <dcterms:modified xsi:type="dcterms:W3CDTF">2015-03-19T21:17:00Z</dcterms:modified>
</cp:coreProperties>
</file>